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850.3937007874016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4162425</wp:posOffset>
                </wp:positionH>
                <wp:positionV relativeFrom="paragraph">
                  <wp:posOffset>-388799</wp:posOffset>
                </wp:positionV>
                <wp:extent cx="2495550" cy="107413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69275" y="30125"/>
                          <a:ext cx="2530200" cy="6546600"/>
                        </a:xfrm>
                        <a:prstGeom prst="rect">
                          <a:avLst/>
                        </a:prstGeom>
                        <a:solidFill>
                          <a:srgbClr val="D7761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4162425</wp:posOffset>
                </wp:positionH>
                <wp:positionV relativeFrom="paragraph">
                  <wp:posOffset>-388799</wp:posOffset>
                </wp:positionV>
                <wp:extent cx="2495550" cy="1074138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10741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995.0" w:type="dxa"/>
        <w:jc w:val="left"/>
        <w:tblInd w:w="-9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0"/>
        <w:gridCol w:w="3555"/>
        <w:tblGridChange w:id="0">
          <w:tblGrid>
            <w:gridCol w:w="7440"/>
            <w:gridCol w:w="3555"/>
          </w:tblGrid>
        </w:tblGridChange>
      </w:tblGrid>
      <w:tr>
        <w:trPr>
          <w:cantSplit w:val="0"/>
          <w:trHeight w:val="2497.378710937500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keepNext w:val="0"/>
              <w:keepLines w:val="0"/>
              <w:widowControl w:val="0"/>
              <w:spacing w:after="120" w:line="240" w:lineRule="auto"/>
              <w:ind w:right="-216.61417322834495"/>
              <w:rPr>
                <w:rFonts w:ascii="Merriweather" w:cs="Merriweather" w:eastAsia="Merriweather" w:hAnsi="Merriweather"/>
                <w:b w:val="1"/>
                <w:bCs w:val="1"/>
                <w:color w:val="d77611"/>
                <w:sz w:val="60"/>
                <w:szCs w:val="60"/>
              </w:rPr>
            </w:pPr>
            <w:bookmarkStart w:colFirst="0" w:colLast="0" w:name="_rvzl925k1650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d77611"/>
                <w:sz w:val="60"/>
                <w:szCs w:val="60"/>
                <w:rtl w:val="0"/>
              </w:rPr>
              <w:t xml:space="preserve">Bianca Ribeiro</w:t>
            </w:r>
          </w:p>
          <w:p w:rsidR="00000000" w:rsidDel="00000000" w:rsidP="00000000" w:rsidRDefault="00000000" w:rsidRPr="00000000" w14:paraId="00000003">
            <w:pPr>
              <w:widowControl w:val="0"/>
              <w:ind w:right="136.6535433070871"/>
              <w:jc w:val="both"/>
              <w:rPr/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I am a Product Designer with 7+ years of experience delivering high-impact digital products across fintech, SaaS, and e-commerce. I am a specialist in simplifying complex systems, improving conversion and engagement, and building scalable design solutions grounded in user insight and business goals. Proven track record of leading end-to-end product design—from discovery through delivery—while partnering with cross-functional teams to ship measurable outcomes.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ind w:left="141.7322834645671" w:right="300" w:firstLine="0"/>
              <w:rPr>
                <w:rFonts w:ascii="Open Sans" w:cs="Open Sans" w:eastAsia="Open Sans" w:hAnsi="Open Sa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ind w:left="141.7322834645671" w:right="300" w:firstLine="0"/>
              <w:rPr>
                <w:rFonts w:ascii="Open Sans" w:cs="Open Sans" w:eastAsia="Open Sans" w:hAnsi="Open Sa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ind w:left="141.7322834645671" w:right="300" w:firstLine="0"/>
              <w:rPr>
                <w:rFonts w:ascii="Open Sans" w:cs="Open Sans" w:eastAsia="Open Sans" w:hAnsi="Open Sa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ind w:left="283.4645669291342" w:right="300" w:firstLine="0"/>
              <w:rPr>
                <w:rFonts w:ascii="Open Sans" w:cs="Open Sans" w:eastAsia="Open Sans" w:hAnsi="Open San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ffffff"/>
                <w:sz w:val="18"/>
                <w:szCs w:val="18"/>
                <w:rtl w:val="0"/>
              </w:rPr>
              <w:t xml:space="preserve">Phone: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+353 (083) 8482125</w:t>
            </w:r>
          </w:p>
          <w:p w:rsidR="00000000" w:rsidDel="00000000" w:rsidP="00000000" w:rsidRDefault="00000000" w:rsidRPr="00000000" w14:paraId="00000008">
            <w:pPr>
              <w:widowControl w:val="0"/>
              <w:ind w:left="283.4645669291342" w:right="-259.84251968503827" w:firstLine="0"/>
              <w:rPr>
                <w:rFonts w:ascii="Open Sans" w:cs="Open Sans" w:eastAsia="Open Sans" w:hAnsi="Open Sans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ffffff"/>
                <w:sz w:val="18"/>
                <w:szCs w:val="18"/>
                <w:rtl w:val="0"/>
              </w:rPr>
              <w:t xml:space="preserve">Email: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garces_bianca@hotmail.com</w:t>
            </w:r>
          </w:p>
          <w:p w:rsidR="00000000" w:rsidDel="00000000" w:rsidP="00000000" w:rsidRDefault="00000000" w:rsidRPr="00000000" w14:paraId="00000009">
            <w:pPr>
              <w:widowControl w:val="0"/>
              <w:ind w:left="283.4645669291342" w:right="300" w:firstLine="0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ffffff"/>
                <w:sz w:val="18"/>
                <w:szCs w:val="18"/>
                <w:rtl w:val="0"/>
              </w:rPr>
              <w:t xml:space="preserve">Portfolio:   </w:t>
            </w:r>
            <w:hyperlink r:id="rId7">
              <w:r w:rsidDel="00000000" w:rsidR="00000000" w:rsidRPr="00000000">
                <w:rPr>
                  <w:rFonts w:ascii="Open Sans" w:cs="Open Sans" w:eastAsia="Open Sans" w:hAnsi="Open Sans"/>
                  <w:b w:val="1"/>
                  <w:bCs w:val="1"/>
                  <w:color w:val="ffffff"/>
                  <w:sz w:val="18"/>
                  <w:szCs w:val="18"/>
                  <w:u w:val="single"/>
                  <w:rtl w:val="0"/>
                </w:rPr>
                <w:t xml:space="preserve">www.bybabhi.com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ind w:left="283.4645669291342" w:right="-34.72440944881782" w:firstLine="0"/>
              <w:rPr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ffffff"/>
                <w:sz w:val="18"/>
                <w:szCs w:val="18"/>
                <w:rtl w:val="0"/>
              </w:rPr>
              <w:t xml:space="preserve">Leixlip,  Co. Kildare - Ireland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d77611"/>
                <w:rtl w:val="0"/>
              </w:rPr>
              <w:t xml:space="preserve">PROFESSIONAL EXPERIENCES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widowControl w:val="0"/>
              <w:spacing w:after="0" w:before="320" w:line="240" w:lineRule="auto"/>
              <w:ind w:right="300"/>
              <w:rPr>
                <w:rFonts w:ascii="Merriweather" w:cs="Merriweather" w:eastAsia="Merriweather" w:hAnsi="Merriweather"/>
                <w:color w:val="666666"/>
                <w:sz w:val="12"/>
                <w:szCs w:val="12"/>
              </w:rPr>
            </w:pPr>
            <w:bookmarkStart w:colFirst="0" w:colLast="0" w:name="_cby60otpnkbi" w:id="1"/>
            <w:bookmarkEnd w:id="1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UX Research and Product Designer,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PTSB —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  <w:rtl w:val="0"/>
              </w:rPr>
              <w:t xml:space="preserve">Dublin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3"/>
              <w:widowControl w:val="0"/>
              <w:spacing w:after="100" w:before="100" w:line="240" w:lineRule="auto"/>
              <w:ind w:right="300"/>
              <w:rPr>
                <w:rFonts w:ascii="Open Sans" w:cs="Open Sans" w:eastAsia="Open Sans" w:hAnsi="Open Sans"/>
                <w:color w:val="666666"/>
                <w:sz w:val="16"/>
                <w:szCs w:val="16"/>
              </w:rPr>
            </w:pPr>
            <w:bookmarkStart w:colFirst="0" w:colLast="0" w:name="_x1j3ki4iwumq" w:id="2"/>
            <w:bookmarkEnd w:id="2"/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SEPT  2024 - NOV 2025 (Contract)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5"/>
              </w:numPr>
              <w:spacing w:after="0" w:before="12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Led design for digital banking experiences across web and mobile, improving usability and accessibility in a highly regulated environment.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5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Defined and implemented accessibility standards (WCAG), embedding inclusive design into CMS workflows, design systems, and release cycles.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5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Improved CMS platform performance and usability through research-led design, contributing to a 30% reduction in page load time and call back in the customer service in collaboration with engineering.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5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Delivered end-to-end design solutions, from discovery to high-fidelity UI, for complex financial products, including mortgage journeys.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5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Conducted usability testing and experimentation (A/B testing), translating insights into measurable UX improvements.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Partnered with product, engineering, and compliance teams to align user needs with business and regulatory requirements. 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spacing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Facilitated workshops and stakeholder alignment sessions to define product direction and prioritise roadmap initiatives. </w:t>
            </w:r>
          </w:p>
          <w:p w:rsidR="00000000" w:rsidDel="00000000" w:rsidP="00000000" w:rsidRDefault="00000000" w:rsidRPr="00000000" w14:paraId="00000015">
            <w:pPr>
              <w:pStyle w:val="Heading2"/>
              <w:widowControl w:val="0"/>
              <w:spacing w:after="0" w:before="320" w:line="240" w:lineRule="auto"/>
              <w:ind w:right="300"/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</w:rPr>
            </w:pPr>
            <w:bookmarkStart w:colFirst="0" w:colLast="0" w:name="_mxrip9re7wbk" w:id="3"/>
            <w:bookmarkEnd w:id="3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Product Designer,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Inflight Dublin —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  <w:rtl w:val="0"/>
              </w:rPr>
              <w:t xml:space="preserve">Dublin</w:t>
            </w:r>
          </w:p>
          <w:p w:rsidR="00000000" w:rsidDel="00000000" w:rsidP="00000000" w:rsidRDefault="00000000" w:rsidRPr="00000000" w14:paraId="00000016">
            <w:pPr>
              <w:pStyle w:val="Heading3"/>
              <w:widowControl w:val="0"/>
              <w:spacing w:after="100" w:before="100" w:line="240" w:lineRule="auto"/>
              <w:ind w:right="300"/>
              <w:rPr>
                <w:rFonts w:ascii="Open Sans" w:cs="Open Sans" w:eastAsia="Open Sans" w:hAnsi="Open Sans"/>
                <w:color w:val="666666"/>
                <w:sz w:val="16"/>
                <w:szCs w:val="16"/>
              </w:rPr>
            </w:pPr>
            <w:bookmarkStart w:colFirst="0" w:colLast="0" w:name="_s4927nh5ysn3" w:id="4"/>
            <w:bookmarkEnd w:id="4"/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JUN 2022 - JUL  2024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4"/>
              </w:numPr>
              <w:spacing w:after="0" w:before="12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Led design and delivery of a subscription-based in-flight product, launching MVP in 2 weeks and enabling recurring revenue within 5 months.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4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Introduced AI and workflow optimisation tools, improving team efficiency and design delivery speed.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4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Designed end-to-end experiences for four digital products used by airlines and cabin crew, improving usability and operational efficiency.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4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Led rapid prototyping and iterative design processes, reducing time-to-delivery in Agile environments.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4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Introduced structured design methodologies that improved cross-team alignment across product, engineering, and marketing.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4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Collaborated closely with engineers to deliver scalable, production-ready solutions.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4"/>
              </w:numPr>
              <w:spacing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Conducted user research and usability testing to identify pain points and drive continuous product improvement.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left="-1133.8582677165355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2"/>
              <w:widowControl w:val="0"/>
              <w:spacing w:after="0" w:before="320" w:line="240" w:lineRule="auto"/>
              <w:ind w:right="300"/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</w:rPr>
            </w:pPr>
            <w:bookmarkStart w:colFirst="0" w:colLast="0" w:name="_ph8za2bnzfac" w:id="5"/>
            <w:bookmarkEnd w:id="5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UX &amp; Digital Designer Lead,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Home Store and More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—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  <w:rtl w:val="0"/>
              </w:rPr>
              <w:t xml:space="preserve">Dublin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4723200</wp:posOffset>
                      </wp:positionH>
                      <wp:positionV relativeFrom="paragraph">
                        <wp:posOffset>-424799</wp:posOffset>
                      </wp:positionV>
                      <wp:extent cx="2495550" cy="10703288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1606550" y="-10050"/>
                                <a:ext cx="2570400" cy="65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7761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4723200</wp:posOffset>
                      </wp:positionH>
                      <wp:positionV relativeFrom="paragraph">
                        <wp:posOffset>-424799</wp:posOffset>
                      </wp:positionV>
                      <wp:extent cx="2495550" cy="10703288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95550" cy="107032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0">
            <w:pPr>
              <w:pStyle w:val="Heading3"/>
              <w:widowControl w:val="0"/>
              <w:spacing w:after="100" w:before="100" w:line="240" w:lineRule="auto"/>
              <w:ind w:right="300"/>
              <w:rPr>
                <w:rFonts w:ascii="Open Sans" w:cs="Open Sans" w:eastAsia="Open Sans" w:hAnsi="Open Sans"/>
                <w:color w:val="666666"/>
                <w:sz w:val="16"/>
                <w:szCs w:val="16"/>
              </w:rPr>
            </w:pPr>
            <w:bookmarkStart w:colFirst="0" w:colLast="0" w:name="_dqyohla4809q" w:id="6"/>
            <w:bookmarkEnd w:id="6"/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OCT  2018 - MAR 2022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after="0" w:before="12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As a UX &amp; Digital Designer, I collaborated closely with leadership and demonstrated rapid growth, leading to a promotion to Design Lead within 4 months of joining the team.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Led UX strategy and execution for a large-scale e-commerce platform, improving customer journey and conversion.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Managed and mentored a team of 5 designers, establishing design standards and improving team performance.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Redesigned key user flows (navigation, checkout), contributing to a 15% increase in online sales.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Used behavioural data, user research, and experimentation to inform design decisions and optimise user experience.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spacing w:after="0"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Collaborated with marketing and product teams to align design initiatives with commercial goals.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"/>
              </w:numPr>
              <w:spacing w:before="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Delivered multiple high-impact product launches, contributing to revenue growth and brand positioning.</w:t>
            </w:r>
          </w:p>
          <w:p w:rsidR="00000000" w:rsidDel="00000000" w:rsidP="00000000" w:rsidRDefault="00000000" w:rsidRPr="00000000" w14:paraId="00000028">
            <w:pPr>
              <w:pStyle w:val="Heading2"/>
              <w:widowControl w:val="0"/>
              <w:spacing w:after="0" w:before="320" w:line="240" w:lineRule="auto"/>
              <w:ind w:right="300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bookmarkStart w:colFirst="0" w:colLast="0" w:name="_su62q3lrmsjn" w:id="7"/>
            <w:bookmarkEnd w:id="7"/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  <w:rtl w:val="0"/>
              </w:rPr>
              <w:t xml:space="preserve">Other relevant design experiences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Style w:val="Heading2"/>
              <w:widowControl w:val="0"/>
              <w:spacing w:after="0" w:before="320" w:line="240" w:lineRule="auto"/>
              <w:ind w:right="300"/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</w:rPr>
            </w:pPr>
            <w:bookmarkStart w:colFirst="0" w:colLast="0" w:name="_dcy8lityrnka" w:id="8"/>
            <w:bookmarkEnd w:id="8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Creative Designer,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Brandwell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—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  <w:rtl w:val="0"/>
              </w:rPr>
              <w:t xml:space="preserve">Dublin</w:t>
            </w:r>
          </w:p>
          <w:p w:rsidR="00000000" w:rsidDel="00000000" w:rsidP="00000000" w:rsidRDefault="00000000" w:rsidRPr="00000000" w14:paraId="0000002A">
            <w:pPr>
              <w:pStyle w:val="Heading3"/>
              <w:widowControl w:val="0"/>
              <w:spacing w:after="100" w:before="100" w:line="240" w:lineRule="auto"/>
              <w:ind w:right="300"/>
              <w:rPr>
                <w:rFonts w:ascii="Open Sans" w:cs="Open Sans" w:eastAsia="Open Sans" w:hAnsi="Open Sans"/>
                <w:color w:val="666666"/>
                <w:sz w:val="16"/>
                <w:szCs w:val="16"/>
              </w:rPr>
            </w:pPr>
            <w:bookmarkStart w:colFirst="0" w:colLast="0" w:name="_rnlfk6fn948g" w:id="9"/>
            <w:bookmarkEnd w:id="9"/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MAR  2018 - DEC 2018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2"/>
              </w:numPr>
              <w:spacing w:before="12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Delivered digital design solutions aligned with brand strategy across web and advertising, creating concepts and interactive designs that enhanced engagement.</w:t>
            </w:r>
          </w:p>
          <w:p w:rsidR="00000000" w:rsidDel="00000000" w:rsidP="00000000" w:rsidRDefault="00000000" w:rsidRPr="00000000" w14:paraId="0000002C">
            <w:pPr>
              <w:pStyle w:val="Heading2"/>
              <w:widowControl w:val="0"/>
              <w:spacing w:after="0" w:before="320" w:line="240" w:lineRule="auto"/>
              <w:ind w:right="300"/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</w:rPr>
            </w:pPr>
            <w:bookmarkStart w:colFirst="0" w:colLast="0" w:name="_8rrfexr9dmvm" w:id="10"/>
            <w:bookmarkEnd w:id="10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UX Research Designer,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24Option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—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  <w:rtl w:val="0"/>
              </w:rPr>
              <w:t xml:space="preserve">Dublin</w:t>
            </w:r>
          </w:p>
          <w:p w:rsidR="00000000" w:rsidDel="00000000" w:rsidP="00000000" w:rsidRDefault="00000000" w:rsidRPr="00000000" w14:paraId="0000002D">
            <w:pPr>
              <w:pStyle w:val="Heading3"/>
              <w:widowControl w:val="0"/>
              <w:spacing w:after="100" w:before="100" w:line="240" w:lineRule="auto"/>
              <w:ind w:right="300"/>
              <w:rPr>
                <w:rFonts w:ascii="Open Sans" w:cs="Open Sans" w:eastAsia="Open Sans" w:hAnsi="Open Sans"/>
                <w:color w:val="666666"/>
                <w:sz w:val="16"/>
                <w:szCs w:val="16"/>
              </w:rPr>
            </w:pPr>
            <w:bookmarkStart w:colFirst="0" w:colLast="0" w:name="_biabnplzncmw" w:id="11"/>
            <w:bookmarkEnd w:id="11"/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APR  2017 - JUN 2017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"/>
              </w:numPr>
              <w:spacing w:before="120" w:line="312" w:lineRule="auto"/>
              <w:ind w:left="425.19685039370086" w:right="300" w:hanging="36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Conducted market and user research to support 24Option, a financial trading platform, in its international expansion into Latin American markets.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0" w:firstLine="0"/>
              <w:rPr>
                <w:rFonts w:ascii="Merriweather" w:cs="Merriweather" w:eastAsia="Merriweather" w:hAnsi="Merriweather"/>
                <w:b w:val="1"/>
                <w:bCs w:val="1"/>
                <w:color w:val="e6913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0" w:firstLine="0"/>
              <w:rPr>
                <w:rFonts w:ascii="Open Sans" w:cs="Open Sans" w:eastAsia="Open Sans" w:hAnsi="Open Sans"/>
                <w:b w:val="1"/>
                <w:bCs w:val="1"/>
                <w:color w:val="d7761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d77611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Style w:val="Heading2"/>
              <w:widowControl w:val="0"/>
              <w:spacing w:after="0" w:before="320" w:line="240" w:lineRule="auto"/>
              <w:ind w:right="300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bookmarkStart w:colFirst="0" w:colLast="0" w:name="_ohuxbe7f96sn" w:id="12"/>
            <w:bookmarkEnd w:id="12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Certificate of UX Design and AI Design,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UCD University College Dublin —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  <w:rtl w:val="0"/>
              </w:rPr>
              <w:t xml:space="preserve">Dublin </w:t>
            </w:r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NOV 2025 - APR 2026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Style w:val="Heading2"/>
              <w:widowControl w:val="0"/>
              <w:spacing w:after="0" w:before="320" w:line="240" w:lineRule="auto"/>
              <w:ind w:right="300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bookmarkStart w:colFirst="0" w:colLast="0" w:name="_ir6yl8jem3cf" w:id="13"/>
            <w:bookmarkEnd w:id="13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Diploma in Web Design,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IBAT —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  <w:rtl w:val="0"/>
              </w:rPr>
              <w:t xml:space="preserve">Dublin </w:t>
            </w:r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MAR 2017 - JUN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Style w:val="Heading2"/>
              <w:widowControl w:val="0"/>
              <w:spacing w:after="0" w:before="320" w:line="240" w:lineRule="auto"/>
              <w:ind w:right="300"/>
              <w:rPr>
                <w:rFonts w:ascii="Open Sans" w:cs="Open Sans" w:eastAsia="Open Sans" w:hAnsi="Open Sans"/>
                <w:color w:val="666666"/>
                <w:sz w:val="16"/>
                <w:szCs w:val="16"/>
              </w:rPr>
            </w:pPr>
            <w:bookmarkStart w:colFirst="0" w:colLast="0" w:name="_3qafe6m6dnb9" w:id="14"/>
            <w:bookmarkEnd w:id="14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MBA in Business Marketing Research,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University Centre of Estácio de Sá —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  <w:rtl w:val="0"/>
              </w:rPr>
              <w:t xml:space="preserve">Dublin </w:t>
            </w:r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MAR 2014 - SEPT  2015</w:t>
            </w:r>
          </w:p>
          <w:p w:rsidR="00000000" w:rsidDel="00000000" w:rsidP="00000000" w:rsidRDefault="00000000" w:rsidRPr="00000000" w14:paraId="00000034">
            <w:pPr>
              <w:pStyle w:val="Heading2"/>
              <w:widowControl w:val="0"/>
              <w:spacing w:after="0" w:before="320" w:line="240" w:lineRule="auto"/>
              <w:ind w:right="300"/>
              <w:rPr>
                <w:rFonts w:ascii="Open Sans" w:cs="Open Sans" w:eastAsia="Open Sans" w:hAnsi="Open Sans"/>
                <w:color w:val="666666"/>
                <w:sz w:val="16"/>
                <w:szCs w:val="16"/>
              </w:rPr>
            </w:pPr>
            <w:bookmarkStart w:colFirst="0" w:colLast="0" w:name="_r0b9944vfe6i" w:id="15"/>
            <w:bookmarkEnd w:id="15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Bachelor’s Degree in Product Design and Graphic Design, </w:t>
            </w:r>
            <w:r w:rsidDel="00000000" w:rsidR="00000000" w:rsidRPr="00000000">
              <w:rPr>
                <w:rFonts w:ascii="Merriweather" w:cs="Merriweather" w:eastAsia="Merriweather" w:hAnsi="Merriweather"/>
                <w:sz w:val="22"/>
                <w:szCs w:val="22"/>
                <w:rtl w:val="0"/>
              </w:rPr>
              <w:t xml:space="preserve">State University of Minas Gerais —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sz w:val="20"/>
                <w:szCs w:val="20"/>
                <w:rtl w:val="0"/>
              </w:rPr>
              <w:t xml:space="preserve">Brazil  </w:t>
            </w:r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JAN 2008 - DEC  2012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Style w:val="Heading1"/>
              <w:keepNext w:val="0"/>
              <w:keepLines w:val="0"/>
              <w:widowControl w:val="0"/>
              <w:spacing w:after="0" w:before="600" w:line="240" w:lineRule="auto"/>
              <w:ind w:left="283.4645669291342" w:right="300" w:firstLine="0"/>
              <w:rPr>
                <w:rFonts w:ascii="Open Sans" w:cs="Open Sans" w:eastAsia="Open Sans" w:hAnsi="Open Sans"/>
                <w:b w:val="1"/>
                <w:bCs w:val="1"/>
                <w:color w:val="ffffff"/>
                <w:sz w:val="20"/>
                <w:szCs w:val="20"/>
              </w:rPr>
            </w:pPr>
            <w:bookmarkStart w:colFirst="0" w:colLast="0" w:name="_23v2yw5jzl1p" w:id="16"/>
            <w:bookmarkEnd w:id="16"/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AREAS OF EXPERTISE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3"/>
              </w:numPr>
              <w:spacing w:before="120" w:line="312" w:lineRule="auto"/>
              <w:ind w:left="283.4645669291342" w:right="300" w:firstLine="0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3"/>
              </w:numPr>
              <w:spacing w:before="120" w:line="312" w:lineRule="auto"/>
              <w:ind w:left="283.4645669291342" w:right="240.35433070866134" w:firstLine="0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18"/>
                <w:szCs w:val="18"/>
                <w:rtl w:val="0"/>
              </w:rPr>
              <w:t xml:space="preserve">Product Design • UX Research, Visual Design • Usability Testing • Agile methodologies  • Cross-functional collaboration • E-commerce Design &amp; Strategy •  Strong Analytical Skills • Design tools • Team Leadership • Presentation skills • Prototyping &amp; Wireframing • Strong problem-solving skills, • Great communication skills • Design System  • UX Strategy</w:t>
            </w:r>
          </w:p>
          <w:p w:rsidR="00000000" w:rsidDel="00000000" w:rsidP="00000000" w:rsidRDefault="00000000" w:rsidRPr="00000000" w14:paraId="0000003A">
            <w:pPr>
              <w:pStyle w:val="Heading1"/>
              <w:keepNext w:val="0"/>
              <w:keepLines w:val="0"/>
              <w:widowControl w:val="0"/>
              <w:spacing w:after="0" w:before="600" w:line="240" w:lineRule="auto"/>
              <w:ind w:left="283.4645669291342" w:right="300" w:firstLine="0"/>
              <w:rPr>
                <w:rFonts w:ascii="Open Sans" w:cs="Open Sans" w:eastAsia="Open Sans" w:hAnsi="Open Sans"/>
                <w:b w:val="1"/>
                <w:bCs w:val="1"/>
                <w:color w:val="ffffff"/>
                <w:sz w:val="20"/>
                <w:szCs w:val="20"/>
              </w:rPr>
            </w:pPr>
            <w:bookmarkStart w:colFirst="0" w:colLast="0" w:name="_km28d1meqv7x" w:id="17"/>
            <w:bookmarkEnd w:id="17"/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TECH SKILLS</w:t>
            </w:r>
          </w:p>
          <w:p w:rsidR="00000000" w:rsidDel="00000000" w:rsidP="00000000" w:rsidRDefault="00000000" w:rsidRPr="00000000" w14:paraId="0000003B">
            <w:pPr>
              <w:spacing w:after="240" w:before="240" w:line="276" w:lineRule="auto"/>
              <w:ind w:left="283.4645669291342" w:firstLine="0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Design &amp; Prototyping:</w:t>
              <w:br w:type="textWrapping"/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18"/>
                <w:szCs w:val="18"/>
                <w:rtl w:val="0"/>
              </w:rPr>
              <w:t xml:space="preserve">Figma • Sketch • Adobe Creative Suite • Photoshop • Premiere • After Effects • Animation • Typography • Design Systems • Wireframing • Prototyping • Mockups • Interaction Design • Information Architecture • Responsive Design</w:t>
            </w:r>
          </w:p>
          <w:p w:rsidR="00000000" w:rsidDel="00000000" w:rsidP="00000000" w:rsidRDefault="00000000" w:rsidRPr="00000000" w14:paraId="0000003C">
            <w:pPr>
              <w:spacing w:after="240" w:before="240" w:line="276" w:lineRule="auto"/>
              <w:ind w:left="283.4645669291342" w:firstLine="0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Research &amp; Validation:</w:t>
              <w:br w:type="textWrapping"/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18"/>
                <w:szCs w:val="18"/>
                <w:rtl w:val="0"/>
              </w:rPr>
              <w:t xml:space="preserve">Usability Testing • A/B Testing • Qualitative &amp; Quantitative Research • User Interviews • Journey Mapping • Product Metrics • Accessibility (WCAG) </w:t>
            </w:r>
          </w:p>
          <w:p w:rsidR="00000000" w:rsidDel="00000000" w:rsidP="00000000" w:rsidRDefault="00000000" w:rsidRPr="00000000" w14:paraId="0000003D">
            <w:pPr>
              <w:spacing w:after="240" w:before="240" w:line="276" w:lineRule="auto"/>
              <w:ind w:left="283.4645669291342" w:firstLine="0"/>
              <w:rPr>
                <w:rFonts w:ascii="Merriweather" w:cs="Merriweather" w:eastAsia="Merriweather" w:hAnsi="Merriweather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Delivery &amp; Collaboration:</w:t>
              <w:br w:type="textWrapping"/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18"/>
                <w:szCs w:val="18"/>
                <w:rtl w:val="0"/>
              </w:rPr>
              <w:t xml:space="preserve">Agile / Scrum • Jira • Confluence • Stakeholder Management • Product Roadmapping • OKRs • Cross-functional Leadership • HTML/CSS • CMS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240" w:before="240" w:line="276" w:lineRule="auto"/>
              <w:ind w:left="283.4645669291342" w:firstLine="0"/>
              <w:rPr>
                <w:rFonts w:ascii="Merriweather" w:cs="Merriweather" w:eastAsia="Merriweather" w:hAnsi="Merriweather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240" w:before="240" w:line="276" w:lineRule="auto"/>
              <w:ind w:left="283.4645669291342" w:firstLine="0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AI &amp; Emerging Tools:</w:t>
              <w:br w:type="textWrapping"/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18"/>
                <w:szCs w:val="18"/>
                <w:rtl w:val="0"/>
              </w:rPr>
              <w:t xml:space="preserve">AI-assisted UX • Uizard • Relume • Strella • Miro </w:t>
            </w:r>
          </w:p>
          <w:p w:rsidR="00000000" w:rsidDel="00000000" w:rsidP="00000000" w:rsidRDefault="00000000" w:rsidRPr="00000000" w14:paraId="00000040">
            <w:pPr>
              <w:pStyle w:val="Heading1"/>
              <w:keepNext w:val="0"/>
              <w:keepLines w:val="0"/>
              <w:widowControl w:val="0"/>
              <w:spacing w:after="0" w:before="600" w:line="240" w:lineRule="auto"/>
              <w:ind w:left="283.4645669291342" w:right="300" w:firstLine="0"/>
              <w:rPr>
                <w:rFonts w:ascii="Open Sans" w:cs="Open Sans" w:eastAsia="Open Sans" w:hAnsi="Open Sans"/>
                <w:b w:val="1"/>
                <w:bCs w:val="1"/>
                <w:color w:val="ffffff"/>
                <w:sz w:val="20"/>
                <w:szCs w:val="20"/>
              </w:rPr>
            </w:pPr>
            <w:bookmarkStart w:colFirst="0" w:colLast="0" w:name="_rda9u4llt6fc" w:id="18"/>
            <w:bookmarkEnd w:id="18"/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41">
            <w:pPr>
              <w:widowControl w:val="0"/>
              <w:spacing w:before="320" w:line="312" w:lineRule="auto"/>
              <w:ind w:left="283.4645669291342" w:right="300" w:firstLine="0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18"/>
                <w:szCs w:val="18"/>
                <w:rtl w:val="0"/>
              </w:rPr>
              <w:t xml:space="preserve">English (fluent),  Portuguese (fluent), Spanish (Intermediate)</w:t>
            </w:r>
          </w:p>
          <w:p w:rsidR="00000000" w:rsidDel="00000000" w:rsidP="00000000" w:rsidRDefault="00000000" w:rsidRPr="00000000" w14:paraId="00000042">
            <w:pPr>
              <w:pStyle w:val="Heading1"/>
              <w:keepNext w:val="0"/>
              <w:keepLines w:val="0"/>
              <w:widowControl w:val="0"/>
              <w:spacing w:after="0" w:before="600" w:line="240" w:lineRule="auto"/>
              <w:ind w:left="283.4645669291342" w:right="300" w:firstLine="0"/>
              <w:rPr>
                <w:rFonts w:ascii="Open Sans" w:cs="Open Sans" w:eastAsia="Open Sans" w:hAnsi="Open Sans"/>
                <w:b w:val="1"/>
                <w:bCs w:val="1"/>
                <w:color w:val="ffffff"/>
                <w:sz w:val="20"/>
                <w:szCs w:val="20"/>
              </w:rPr>
            </w:pPr>
            <w:bookmarkStart w:colFirst="0" w:colLast="0" w:name="_jo6n3d73k0vp" w:id="19"/>
            <w:bookmarkEnd w:id="19"/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43">
            <w:pPr>
              <w:widowControl w:val="0"/>
              <w:spacing w:before="320" w:line="312" w:lineRule="auto"/>
              <w:ind w:left="283.4645669291342" w:right="300" w:firstLine="0"/>
              <w:rPr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Design Award - Sabia Project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18"/>
                <w:szCs w:val="18"/>
                <w:rtl w:val="0"/>
              </w:rPr>
              <w:t xml:space="preserve"> Shell Eco Marathon               California - 2009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bybabhi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